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2C38" w14:textId="77777777" w:rsidR="00286C89" w:rsidRPr="00286C89" w:rsidRDefault="00286C89" w:rsidP="00286C8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tbl>
      <w:tblPr>
        <w:tblW w:w="9349" w:type="dxa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2706"/>
        <w:gridCol w:w="1831"/>
        <w:gridCol w:w="2118"/>
      </w:tblGrid>
      <w:tr w:rsidR="00286C89" w:rsidRPr="00286C89" w14:paraId="132E34B8" w14:textId="77777777" w:rsidTr="00286C89"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D20E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53A5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B89A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Дата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B823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30.06.2025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</w:r>
          </w:p>
        </w:tc>
      </w:tr>
      <w:tr w:rsidR="00286C89" w:rsidRPr="00286C89" w14:paraId="370F595C" w14:textId="77777777" w:rsidTr="00286C89">
        <w:tc>
          <w:tcPr>
            <w:tcW w:w="1441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9430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Орган, осуществляющий</w:t>
            </w: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br/>
              <w:t>функции и полномочия учредителя</w:t>
            </w:r>
          </w:p>
        </w:tc>
        <w:tc>
          <w:tcPr>
            <w:tcW w:w="144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DF2C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МИНИСТЕРСТВО ЗДРАВООХРАНЕНИЯ КРАСНОДАРСКОГО КРАЯ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7D12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По Сводному реестру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0823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03200112</w:t>
            </w:r>
          </w:p>
        </w:tc>
      </w:tr>
      <w:tr w:rsidR="00286C89" w:rsidRPr="00286C89" w14:paraId="75AF46A9" w14:textId="77777777" w:rsidTr="00286C89">
        <w:tc>
          <w:tcPr>
            <w:tcW w:w="1441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E3E3C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A7375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2045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глава по БК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CE58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828</w:t>
            </w:r>
          </w:p>
        </w:tc>
      </w:tr>
      <w:tr w:rsidR="00286C89" w:rsidRPr="00286C89" w14:paraId="60DE97CE" w14:textId="77777777" w:rsidTr="00286C89">
        <w:tc>
          <w:tcPr>
            <w:tcW w:w="1441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6A59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Учреждение</w:t>
            </w:r>
          </w:p>
        </w:tc>
        <w:tc>
          <w:tcPr>
            <w:tcW w:w="144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ACCB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ГОСУДАРСТВЕННОЕ БЮДЖЕТНОЕ УЧРЕЖДЕНИЕ ЗДРАВООХРАНЕНИЯ "ГОРОДСКАЯ ПОЛИКЛИНИКА № 22 ГОРОДА КРАСНОДАРА" МИНИСТЕРСТВА ЗДРАВООХРАНЕНИЯ КРАСНОДАРСКОГО КРАЯ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BAFC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По Сводному реестру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2C9A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032В7035</w:t>
            </w:r>
          </w:p>
        </w:tc>
      </w:tr>
      <w:tr w:rsidR="00286C89" w:rsidRPr="00286C89" w14:paraId="7660E060" w14:textId="77777777" w:rsidTr="00286C89">
        <w:tc>
          <w:tcPr>
            <w:tcW w:w="1441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72A40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0AC95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A64DF" w14:textId="77777777" w:rsidR="00286C89" w:rsidRPr="00286C89" w:rsidRDefault="00286C89" w:rsidP="00286C89">
            <w:pPr>
              <w:spacing w:after="0" w:line="240" w:lineRule="auto"/>
              <w:ind w:left="-816" w:firstLine="816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ИНН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922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2311061144</w:t>
            </w:r>
          </w:p>
        </w:tc>
      </w:tr>
      <w:tr w:rsidR="00286C89" w:rsidRPr="00286C89" w14:paraId="0260B1AF" w14:textId="77777777" w:rsidTr="00286C89">
        <w:tc>
          <w:tcPr>
            <w:tcW w:w="1441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8CB1C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4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8CA5D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1EEE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КПП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2C0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231101001</w:t>
            </w:r>
          </w:p>
        </w:tc>
      </w:tr>
      <w:tr w:rsidR="00286C89" w:rsidRPr="00286C89" w14:paraId="1BE5D5EE" w14:textId="77777777" w:rsidTr="00286C89"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D2F5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DDFE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руб.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2DE0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по ОКЕИ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BC4B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383</w:t>
            </w:r>
          </w:p>
        </w:tc>
      </w:tr>
    </w:tbl>
    <w:tbl>
      <w:tblPr>
        <w:tblpPr w:leftFromText="180" w:rightFromText="180" w:vertAnchor="page" w:horzAnchor="margin" w:tblpY="691"/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286C89" w:rsidRPr="00286C89" w14:paraId="039E9CEC" w14:textId="77777777" w:rsidTr="00286C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1ECD" w14:textId="77777777" w:rsidR="00286C89" w:rsidRPr="00286C89" w:rsidRDefault="00286C89" w:rsidP="00286C89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86C89">
              <w:rPr>
                <w:rFonts w:ascii="Georgia" w:eastAsia="Times New Roman" w:hAnsi="Georgia" w:cs="Arial"/>
                <w:b/>
                <w:bCs/>
                <w:color w:val="898989"/>
                <w:kern w:val="0"/>
                <w:sz w:val="27"/>
                <w:szCs w:val="27"/>
                <w:lang w:eastAsia="ru-RU"/>
                <w14:ligatures w14:val="none"/>
              </w:rPr>
              <w:t>План финансово-хозяйственной деятельности на 2025 г.</w:t>
            </w:r>
            <w:r w:rsidRPr="00286C89">
              <w:rPr>
                <w:rFonts w:ascii="Georgia" w:eastAsia="Times New Roman" w:hAnsi="Georgia" w:cs="Arial"/>
                <w:b/>
                <w:bCs/>
                <w:color w:val="898989"/>
                <w:kern w:val="0"/>
                <w:sz w:val="27"/>
                <w:szCs w:val="27"/>
                <w:lang w:eastAsia="ru-RU"/>
                <w14:ligatures w14:val="none"/>
              </w:rPr>
              <w:br/>
              <w:t>и плановый период 2026 и 2027 годов</w:t>
            </w:r>
          </w:p>
          <w:p w14:paraId="3E69902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</w:r>
          </w:p>
          <w:p w14:paraId="72CB7D9B" w14:textId="77777777" w:rsidR="00286C89" w:rsidRPr="00286C89" w:rsidRDefault="00286C89" w:rsidP="00286C89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от 30.06.2025</w:t>
            </w:r>
          </w:p>
        </w:tc>
      </w:tr>
    </w:tbl>
    <w:p w14:paraId="5B4CC933" w14:textId="77777777" w:rsidR="00286C89" w:rsidRPr="00286C89" w:rsidRDefault="00286C89" w:rsidP="00286C8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</w:pPr>
      <w:r w:rsidRPr="00286C89"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  <w:br/>
      </w:r>
      <w:r w:rsidRPr="00286C89"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  <w:br/>
      </w:r>
    </w:p>
    <w:p w14:paraId="2BCF9D25" w14:textId="77777777" w:rsidR="00286C89" w:rsidRPr="00286C89" w:rsidRDefault="00286C89" w:rsidP="00286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kern w:val="0"/>
          <w:sz w:val="18"/>
          <w:szCs w:val="18"/>
          <w:lang w:eastAsia="ru-RU"/>
          <w14:ligatures w14:val="none"/>
        </w:rPr>
      </w:pPr>
      <w:r w:rsidRPr="00286C89">
        <w:rPr>
          <w:rFonts w:ascii="inherit" w:eastAsia="Times New Roman" w:hAnsi="inherit" w:cs="Arial"/>
          <w:b/>
          <w:bCs/>
          <w:color w:val="4A4A4A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Раздел 1. Поступления и выплаты</w:t>
      </w:r>
    </w:p>
    <w:p w14:paraId="56CC5255" w14:textId="77777777" w:rsidR="00286C89" w:rsidRPr="00286C89" w:rsidRDefault="00286C89" w:rsidP="00286C8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770"/>
        <w:gridCol w:w="576"/>
        <w:gridCol w:w="347"/>
        <w:gridCol w:w="1289"/>
        <w:gridCol w:w="1133"/>
        <w:gridCol w:w="1146"/>
        <w:gridCol w:w="1146"/>
        <w:gridCol w:w="942"/>
      </w:tblGrid>
      <w:tr w:rsidR="00286C89" w:rsidRPr="00286C89" w14:paraId="03D6BD8F" w14:textId="77777777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7F6210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E2022F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Код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7AC760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3F82EB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Аналитический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8E516F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Сумма</w:t>
            </w:r>
          </w:p>
        </w:tc>
      </w:tr>
      <w:tr w:rsidR="00286C89" w:rsidRPr="00286C89" w14:paraId="67BDF8BB" w14:textId="77777777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32CD3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F6E47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A8436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2EEF3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9C8D6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2025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текущий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E9F352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2026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первый год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288C80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2027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второй год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A2B9C7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 пределами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планового периода</w:t>
            </w:r>
          </w:p>
        </w:tc>
      </w:tr>
      <w:tr w:rsidR="00286C89" w:rsidRPr="00286C89" w14:paraId="73F73F1A" w14:textId="77777777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FC1E6F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2875DE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3EB511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B52AD6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392F89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E13B71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B21905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76BB2B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286C89" w:rsidRPr="00286C89" w14:paraId="5600F004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F3CCA8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3236B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6AFC8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678BC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6A5A5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2 453 875,49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1877A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B1FBA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0F4CC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2770221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D04AA1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FEDA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03C5E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CB666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23C46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324E2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EC10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34323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137085E1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A9994E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Доходы,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F1ADB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A1485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61717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4BF5F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82 951 320,50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27127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79 445 000,00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FC391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79 445 000,00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26394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FF3DF5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ECCD2D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доходы от собственности,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C1749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A2DA0B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937DFC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5509E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6A069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8A90C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E074F7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596A70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9CB6AD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доходы от оказания услуг, работ, компенсации затрат учреждений,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CD8A7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4626CA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4ADD5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1A10C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82 948 223,69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0332F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79 445 000,00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C6BA7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79 445 000,00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EC62CA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6955F2A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F9210C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9B8C4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612051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21707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E418B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94E0A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7B14A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D4F8B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6C7FA4A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14A9B4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34C06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C4EFD3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31606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4BEE8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0A000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B0616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95FAE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2E45877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0D9B87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иная приносящая доход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86369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E95A1B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32A56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01752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3 212 000,00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F9481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2 812 000,00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4F872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2 812 000,00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00B31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151F7EC6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D22D3E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субсидии на финансовое обеспечение выполнения государственного задания за счет средств бюджета Территориального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2721F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4E3E7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C0521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1A594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79 736 223,69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DEFA1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76 633 000,00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2D184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76 633 000,00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09200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6BEEE8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44F228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доходы от штрафов, пеней, иных сумм принудительного изъятия,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ED9D5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BAFBB0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564EE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1EB89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9C07D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E5A98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A5ABD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BEE229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5D0FE6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безвозмездные денежные поступления,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BC244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C7E16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1EF5C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C7801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3 096,81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8A30C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7CFE5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36C34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174B219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9B172E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924B1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582B50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829A7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6CB18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E464C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FA4DF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8D5D90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3AE1528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853CA1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7C84F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068CF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5ABC4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F56E8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9F2AB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36B0F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2FED4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C9FDC44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086E760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доходы ТФОМС соглашение ОНКО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B1A90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AD5E63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0AB95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74C2A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3 096,81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5C532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EF4B9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330DA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289D37B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BD20EA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прочие доходы,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899A8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F9EFC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71859C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1F68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EB2F4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82915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0E6D7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6E3864C9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C82F57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доходы от операций с активами,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0ECF2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2D388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DE392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44850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AF7BC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2BC01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75A49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DF19CC2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047F5FB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прочие поступления,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88C51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FD6DE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6EF8E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4EE37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7A607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D3B38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9C583C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5BF2877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917A9B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D60F1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0DE81B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8E2C3A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436D7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CA164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C5DBF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95613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4F2495D9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1801A8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Расходы,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86507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CA7BA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F701B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08FAC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85 405 195,99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8A955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79 445 000,00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8F0E2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79 445 000,00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1EE42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53497CF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995773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выплаты персоналу,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0AE9C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B7094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EBB30B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40AD7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77 738 503,50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4CCEA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70 943 080,00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A1D87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70 943 080,00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FAB66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20E52F1F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DB0CCD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AF62D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6FD347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0950B1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69608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59 391 319,50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AA01A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54 172 100,00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0E240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54 172 100,00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8921D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1A613D4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34D7A3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55CA6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41822A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2B756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44AD3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411 000,00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B5EFE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411 000,00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C1FB8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411 000,00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DAB51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2CE7DAB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F784FB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96FC8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632AE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71A18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4FA2E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2A058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223AE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3A47F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52E3F0EC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5BDC43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1C6A5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292E1B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DA7DD3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19F47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17 936 184,00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C3AFB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16 359 980,00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39452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16 359 980,00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1E565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4A0259F4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0D9E5DF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8854A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23744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30FF8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C7537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17 936 184,00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DA582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16 359 980,00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7461B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16 359 980,00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D4FD3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1184A47B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741C9F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EE114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189C23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2AED6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E1E6C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5F24C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12C0E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7E68B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75BCAB82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8A6AE4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7942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EB698C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3CED1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612F6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6543C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E6520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E5D8D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060DC78C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20CA0B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7EB4D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ECA1E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0CEAA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939FB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62805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E2CCD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DA482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3063363A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9AD0A1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иные выплаты военнослужащим и сотрудникам, имеющим специальные звания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6A0CF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7F76E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0177B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59EA9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887CA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23643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C97A3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06C1A12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9240E2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40127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1205D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7737C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A31D3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A3A31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B55FD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2B49F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72A59D7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D4F80B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0A1E3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35D1C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BCFF1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9288E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9B735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A5A86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3952C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5F93ACA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EC55F0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социальные и иные выплаты населению,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DA714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39327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5218D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8F8B4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E006B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6DF94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0153D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67DA316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551244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E8DFC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DCB88A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A086A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59E27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520BD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9CB62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04025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70A91FCC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8A5EA9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24DF0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8D9A70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6A94A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D6907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70A9A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293AA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BB90A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18154522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335D0B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95A9C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9EAC81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4CA4B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57976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5860F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8C20E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D6CA2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716F3952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0309E77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01B05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D62FC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F4BF8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64D27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EB2E6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609D2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78E82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4EE7324C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2F6E31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73D82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3748D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F2850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E6090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F42C5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55588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30F30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33AFE43A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6816BA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уплата налогов, сборов и иных платежей,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0B713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02D70C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00A447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AB051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2 204,00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F03B2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1 044,00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18EB6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1 044,00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0BB1C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688AD1F2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DD3631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8DDB1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1A40D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36693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707A5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1331E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6D546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4B370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4DDE717C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0A518E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B9A75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55A8B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376FB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C4BE0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1 044,00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BA0AF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1 044,00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44C25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1 044,00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E1289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052D4A0C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9B4730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AE546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E89A0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69071C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42827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1 160,00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94833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79FF3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3FAF1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4EE8E3D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57E5A7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безвозмездные перечисления организациям и физическим лицам,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626D1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FFD29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3FA0E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0CD63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84134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E4E70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7F0B7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64EAB00D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778E39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BF7B0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DED82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1888D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45C2F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55866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11DCE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539E3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3FCCD47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A70C26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DEE7E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732D6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A1DA4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40AEF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85F2C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BFB89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19AC8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91A9E2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45BEE8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DB047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481FE1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FBC6D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08FB1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96071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9AAD6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FA7300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1ADC79B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D31AE6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FDAC9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D4109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8CB5E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2AA12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7621C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FA8E6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351D3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C82854F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2CF40E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F8BAB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20340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78F52B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62396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41FD6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A2A34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5F566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92CCB9E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641040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43B88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0B4A9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3A69F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00D98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A659A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CB13D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C42E30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D43831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68C409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97CD8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B4B5F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B5C3BB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22D8A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DDE13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1612C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DB832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40502F19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2085F2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37EAB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3405C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CEB64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34905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9281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7147F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E30C0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2A7763DF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F2B966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расходы на закупку товаров, работ, услуг,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36538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2F0E8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4E0D0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562B7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7 652 488,49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CE6C5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1F25F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003ED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1E9176D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13F2A7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4D09D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80866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B107D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85B41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59D38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14DCB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63A62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18C14936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634AFD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4A1BF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2015FE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F898E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0E917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F02B7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C08A3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84125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05B323B9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A2264C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80D6B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B9518A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7A0408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F98C2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7 652 488,49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81DD6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17853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5E962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912AE4D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46E239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58E26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F15A62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2555D1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5A024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161EF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AF5E3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BE7EC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D4CA12E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CB58C2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CF69C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19991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12B7C3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20745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1C899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D7717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280B77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682A1B2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FD0507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AB5DD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3ACF1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26F5E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B55FC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278D7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69D41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FB0885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388F07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C81F92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408F6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C97540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A3D924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CDF91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D9DE5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339A8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BC0E9A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1023732B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77D690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3432E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91823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3D379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8AA43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CB0F0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0C3DB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A925FF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6990FAC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B05EFB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C9468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A43C41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A869E6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F35FB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AAD98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68C9C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11525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1D693E6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9F13A9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Выплаты, уменьшающие доход,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62C48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1B0029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E1DB71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AC60E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0D87F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2685E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EC6B2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70CC9ECE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FF4C05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837EB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A19D7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225CF6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54F98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F641D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48574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4922E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7F452A1A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4F5291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3632B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439A5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843CE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20CF6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C123F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8E99F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B6937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536EBAEB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B6D25C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4F005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CDA4B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33B08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090F6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A0CEC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2901B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3341C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333D3BF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A05A47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Прочие выплаты,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83FE1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B7986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5EEF1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07950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EE276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6A9B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CEB68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86C89" w:rsidRPr="00286C89" w14:paraId="03DCD656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F31AA2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58671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77B28D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0992DB" w14:textId="77777777" w:rsidR="00286C89" w:rsidRPr="00286C89" w:rsidRDefault="00286C89" w:rsidP="00286C8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53A7E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5D730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11D3C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F6D1D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4A1761AE" w14:textId="77777777" w:rsidR="00286C89" w:rsidRPr="00286C89" w:rsidRDefault="00286C89" w:rsidP="00286C8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</w:pPr>
      <w:r w:rsidRPr="00286C89"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  <w:br/>
      </w:r>
      <w:r w:rsidRPr="00286C89"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  <w:br/>
      </w:r>
    </w:p>
    <w:p w14:paraId="7E0B3224" w14:textId="77777777" w:rsidR="00286C89" w:rsidRPr="00286C89" w:rsidRDefault="00286C89" w:rsidP="00286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kern w:val="0"/>
          <w:sz w:val="18"/>
          <w:szCs w:val="18"/>
          <w:lang w:eastAsia="ru-RU"/>
          <w14:ligatures w14:val="none"/>
        </w:rPr>
      </w:pPr>
      <w:r w:rsidRPr="00286C89">
        <w:rPr>
          <w:rFonts w:ascii="inherit" w:eastAsia="Times New Roman" w:hAnsi="inherit" w:cs="Arial"/>
          <w:b/>
          <w:bCs/>
          <w:color w:val="4A4A4A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Раздел 2. Сведения по выплатам на закупки товаров, работ, услуг</w:t>
      </w:r>
    </w:p>
    <w:p w14:paraId="0E8F786E" w14:textId="77777777" w:rsidR="00286C89" w:rsidRPr="00286C89" w:rsidRDefault="00286C89" w:rsidP="00286C8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29"/>
        <w:gridCol w:w="1582"/>
        <w:gridCol w:w="551"/>
        <w:gridCol w:w="640"/>
        <w:gridCol w:w="1230"/>
        <w:gridCol w:w="1006"/>
        <w:gridCol w:w="1000"/>
        <w:gridCol w:w="975"/>
        <w:gridCol w:w="975"/>
        <w:gridCol w:w="861"/>
      </w:tblGrid>
      <w:tr w:rsidR="00286C89" w:rsidRPr="00286C89" w14:paraId="4EB2324A" w14:textId="77777777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0BD66C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№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2DCB7F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E48DF2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Код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264958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Год начала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D872EF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Код по бюджетной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классификации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Российской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BE1CF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Уникальный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6AA11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Сумма</w:t>
            </w:r>
          </w:p>
        </w:tc>
      </w:tr>
      <w:tr w:rsidR="00286C89" w:rsidRPr="00286C89" w14:paraId="3154409A" w14:textId="77777777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40194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175F5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B1413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1F555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1A92B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7B970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5EB161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2025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текущий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C7A00C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2026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первый год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539C9D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На 2027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второй год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AC0BF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 пределами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планового периода</w:t>
            </w:r>
          </w:p>
        </w:tc>
      </w:tr>
      <w:tr w:rsidR="00286C89" w:rsidRPr="00286C89" w14:paraId="3833E5EE" w14:textId="77777777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3F1211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A4B98A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6ED926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8D3D9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802824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90AA98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ED67ED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B8DFB8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6B498B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F14012" w14:textId="77777777" w:rsidR="00286C89" w:rsidRPr="00286C89" w:rsidRDefault="00286C89" w:rsidP="00286C8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286C89" w:rsidRPr="00286C89" w14:paraId="6CE304C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08AAD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98DAEB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Выплаты на закупку товаров, работ, услуг, всего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75D6A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B811C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8F65C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402C49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EF9E5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7 652 488,49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9A8E2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4C557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78AF1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1635FEE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3A983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EEE34B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686BC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FB865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5D714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D06BB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C1360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428FA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8CA1E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2AE36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F08C3E0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64023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3B56F7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8100E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0CFA0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E1DE41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18350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B86B4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F91D3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E1F82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F9ED1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D5EE57F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4F374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0085C8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D2C10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43C11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52AABB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6C7D9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1A991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1 565 038,40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6EF62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E5C28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64B41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AA11E4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9729F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E324AC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44-ФЗ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6C019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8618B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6FA91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B65ABA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C3721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1 565 038,40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FC414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62379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FB3EB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0850C9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12C3E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4F1A34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10822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5EE47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6FAD8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61F1E2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89480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9C7DE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97909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93B49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5686755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407B4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3C65A1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7BE60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3445B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62D5D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B2960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31C30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6 087 450,09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150BB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6F293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8 488 876,00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8D3CF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6634F57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510A0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3CFAD32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83A83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D8CAB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E51FF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078ED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FF6E4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35643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5373F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93C11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4261FD7C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E7C17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07F55AE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AE237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947A1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1D35C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A4D036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D474F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972CC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9D7F1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20B8E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7D33166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4665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5BA33A3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FE5BC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12BEE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334C55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044899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61E8D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2DDF4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DBDE4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EBB6D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5D06F81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1AEC3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FE51C3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77B40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42792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2E129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8B699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5EBE0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AD6CF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39DF6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3D2C1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8F20E67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526DD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D4CEA5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 xml:space="preserve">в соответствии с Федеральным 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законом № 44-ФЗ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C6AA2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7B5E6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E0ADD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7AF670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4D09F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843C6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0EC01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EC2FC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8A8AC70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1F843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91F58E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A1FDD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4FBB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89CC6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72C62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29D93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7EA1E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15874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F3E51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D5C949E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EC175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147FF2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 счет субсидий, предоставляемых на осуществление капитальных вложений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137A5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4A38C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70C87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C844F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0AA49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597ED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64B2B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29B6F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554F4D5F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BE536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79286B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 счет средств обязательного медицинского страхования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47BED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71820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96B97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55B910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A9627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5 116 956,90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327BC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7 768 750,00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C2EB9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7 768 750,00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D3D99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3DF822B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58155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437B70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7523C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EAE8A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EC3A91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8F95BB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70049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5 116 956,90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6D170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7 768 750,00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186EC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7 768 750,00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5DE9C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7C0A89A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9168B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56A033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099E8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12B91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549048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3018EF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396F8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794F2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DFABB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CA9B9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17B9683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11229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6D68EFF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 счет прочих источников финансового обеспечения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CAD342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1786F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A23CB3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FF7FFD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DDC20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970 493,19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69A4C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720 126,00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E3CB3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720 126,00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F73A1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245213D7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49EE7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484F158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44-ФЗ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F9363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A14D2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195FA2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767F81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062D6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970 493,19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09F6A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61 600,00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48644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61 600,00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3B91B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633DE29E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CFEA5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725DA6C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D5044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11F0BC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4D271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E0E862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3FC15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E8A98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658 526,00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BC7D1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658 526,00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183F3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7D63039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2BA5B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1D81EB1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24003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28D5F6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A4F6A4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96B4DE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A5607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72C1C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817FA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0B33FB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386FB429" w14:textId="777777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04E74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14:paraId="2A29704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Итого по договорам, планируемым к заключению в соответствующем финансовом году в соответствии с Федеральным законом № 223-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ФЗ, по соответствующему году закупки</w:t>
            </w: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C5136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865EC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EF3557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DE08CB" w14:textId="77777777" w:rsidR="00286C89" w:rsidRPr="00286C89" w:rsidRDefault="00286C89" w:rsidP="00286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044AC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B6B2C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F646F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0CC85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286C89" w:rsidRPr="00286C89" w14:paraId="7171BB0C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5F65F5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Руководитель учреждения (уполномоченное лицо учреждения)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D7326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Исаакова И.А.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B5A7C9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Исполнитель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F281FF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Шарлай</w:t>
            </w:r>
            <w:proofErr w:type="spellEnd"/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 xml:space="preserve"> У.В.</w:t>
            </w:r>
          </w:p>
        </w:tc>
      </w:tr>
      <w:tr w:rsidR="00286C89" w:rsidRPr="00286C89" w14:paraId="1F9CD31F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21AA0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84B353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Главный врач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E03664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937FD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Зам.гл.</w:t>
            </w:r>
            <w:proofErr w:type="gramStart"/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вр.по</w:t>
            </w:r>
            <w:proofErr w:type="spellEnd"/>
            <w:proofErr w:type="gramEnd"/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 xml:space="preserve"> ЭВ</w:t>
            </w:r>
          </w:p>
        </w:tc>
      </w:tr>
      <w:tr w:rsidR="00286C89" w:rsidRPr="00286C89" w14:paraId="56DA1747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5C08B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Дата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C7B7D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27.06.2025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E38427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Телефон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517AA0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207-14-48 доб.14</w:t>
            </w:r>
          </w:p>
        </w:tc>
      </w:tr>
      <w:tr w:rsidR="00286C89" w:rsidRPr="00286C89" w14:paraId="4D83A43D" w14:textId="77777777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BBDFC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Согласовано</w:t>
            </w:r>
          </w:p>
        </w:tc>
      </w:tr>
      <w:tr w:rsidR="00286C89" w:rsidRPr="00286C89" w14:paraId="0FC94503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4089AE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Уполномоченное лицо органа-учредителя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EECA0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Солоненко Т.А.</w:t>
            </w:r>
          </w:p>
        </w:tc>
      </w:tr>
      <w:tr w:rsidR="00286C89" w:rsidRPr="00286C89" w14:paraId="12041C65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694F18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0C1EBD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Зам.министра</w:t>
            </w:r>
            <w:proofErr w:type="spellEnd"/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 xml:space="preserve"> МЗ КК</w:t>
            </w:r>
          </w:p>
        </w:tc>
      </w:tr>
      <w:tr w:rsidR="00286C89" w:rsidRPr="00286C89" w14:paraId="518EF2DD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C1F91A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Дата</w:t>
            </w:r>
          </w:p>
        </w:tc>
        <w:tc>
          <w:tcPr>
            <w:tcW w:w="7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7E2CF1" w14:textId="77777777" w:rsidR="00286C89" w:rsidRPr="00286C89" w:rsidRDefault="00286C89" w:rsidP="00286C8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86C89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30.06.2025</w:t>
            </w:r>
          </w:p>
        </w:tc>
      </w:tr>
    </w:tbl>
    <w:p w14:paraId="2C56207E" w14:textId="77777777" w:rsidR="00725C8B" w:rsidRDefault="00725C8B"/>
    <w:sectPr w:rsidR="0072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8B"/>
    <w:rsid w:val="00115BFF"/>
    <w:rsid w:val="00286C89"/>
    <w:rsid w:val="007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390B-277B-4BA7-9DE2-3C28D8EB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2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25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25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2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25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C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25C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C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C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C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C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C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5C8B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86C89"/>
  </w:style>
  <w:style w:type="paragraph" w:customStyle="1" w:styleId="msonormal0">
    <w:name w:val="msonormal"/>
    <w:basedOn w:val="a"/>
    <w:rsid w:val="002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286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Экономисты</cp:lastModifiedBy>
  <cp:revision>2</cp:revision>
  <dcterms:created xsi:type="dcterms:W3CDTF">2025-08-08T06:27:00Z</dcterms:created>
  <dcterms:modified xsi:type="dcterms:W3CDTF">2025-08-08T06:29:00Z</dcterms:modified>
</cp:coreProperties>
</file>